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1D3" w:rsidRPr="009A1DE2" w:rsidRDefault="009464BE" w:rsidP="00CF2988">
      <w:pPr>
        <w:ind w:right="113"/>
      </w:pPr>
      <w:r>
        <w:pict>
          <v:rect id="_x0000_s1029" style="position:absolute;margin-left:-52.5pt;margin-top:252.6pt;width:743.5pt;height:23.3pt;z-index:251653632" fillcolor="#cfc">
            <v:textbox style="mso-next-textbox:#_x0000_s1029">
              <w:txbxContent>
                <w:tbl>
                  <w:tblPr>
                    <w:tblW w:w="20214" w:type="dxa"/>
                    <w:tblBorders>
                      <w:left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1819"/>
                    <w:gridCol w:w="2435"/>
                    <w:gridCol w:w="3774"/>
                    <w:gridCol w:w="5940"/>
                    <w:gridCol w:w="4185"/>
                    <w:gridCol w:w="2061"/>
                  </w:tblGrid>
                  <w:tr w:rsidR="00CF2988" w:rsidTr="003B4D79">
                    <w:trPr>
                      <w:trHeight w:val="283"/>
                    </w:trPr>
                    <w:tc>
                      <w:tcPr>
                        <w:tcW w:w="181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F2988" w:rsidRPr="00FA5F8A" w:rsidRDefault="00CF2988">
                        <w:pPr>
                          <w:spacing w:after="0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>STEP ONE</w:t>
                        </w:r>
                        <w:r w:rsidR="002F212B">
                          <w:rPr>
                            <w:rFonts w:ascii="Arial Black" w:hAnsi="Arial Black"/>
                          </w:rPr>
                          <w:t xml:space="preserve">  </w:t>
                        </w:r>
                      </w:p>
                    </w:tc>
                    <w:tc>
                      <w:tcPr>
                        <w:tcW w:w="24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F2988" w:rsidRDefault="00CF2988">
                        <w:pPr>
                          <w:spacing w:after="0"/>
                        </w:pPr>
                      </w:p>
                    </w:tc>
                    <w:tc>
                      <w:tcPr>
                        <w:tcW w:w="377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F2988" w:rsidRPr="00FA5F8A" w:rsidRDefault="00EB6DFA" w:rsidP="002F212B">
                        <w:pPr>
                          <w:tabs>
                            <w:tab w:val="left" w:pos="1829"/>
                          </w:tabs>
                          <w:spacing w:after="0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 xml:space="preserve">   </w:t>
                        </w:r>
                        <w:r w:rsidR="003B4D79">
                          <w:rPr>
                            <w:rFonts w:ascii="Arial Black" w:hAnsi="Arial Black"/>
                          </w:rPr>
                          <w:t xml:space="preserve">  </w:t>
                        </w:r>
                        <w:r>
                          <w:rPr>
                            <w:rFonts w:ascii="Arial Black" w:hAnsi="Arial Black"/>
                          </w:rPr>
                          <w:t xml:space="preserve">            </w:t>
                        </w:r>
                        <w:r w:rsidR="003B4D79">
                          <w:rPr>
                            <w:rFonts w:ascii="Arial Black" w:hAnsi="Arial Black"/>
                          </w:rPr>
                          <w:t xml:space="preserve"> </w:t>
                        </w:r>
                        <w:r>
                          <w:rPr>
                            <w:rFonts w:ascii="Arial Black" w:hAnsi="Arial Black"/>
                          </w:rPr>
                          <w:t xml:space="preserve">         </w:t>
                        </w:r>
                        <w:r w:rsidR="00A457F4">
                          <w:rPr>
                            <w:rFonts w:ascii="Arial Black" w:hAnsi="Arial Black"/>
                          </w:rPr>
                          <w:t xml:space="preserve">    </w:t>
                        </w:r>
                        <w:r w:rsidR="00CF2988">
                          <w:rPr>
                            <w:rFonts w:ascii="Arial Black" w:hAnsi="Arial Black"/>
                          </w:rPr>
                          <w:t>STEP TWO</w:t>
                        </w:r>
                        <w:r w:rsidR="002F212B">
                          <w:rPr>
                            <w:rFonts w:ascii="Arial Black" w:hAnsi="Arial Black"/>
                          </w:rPr>
                          <w:t xml:space="preserve">  </w:t>
                        </w:r>
                        <w:r w:rsidR="002F212B" w:rsidRPr="002F212B">
                          <w:t xml:space="preserve"> </w:t>
                        </w:r>
                        <w:r w:rsidR="00E37C80">
                          <w:t xml:space="preserve">                </w:t>
                        </w: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F2988" w:rsidRPr="003B4D79" w:rsidRDefault="00EB6DFA" w:rsidP="00EB6DFA">
                        <w:pPr>
                          <w:spacing w:after="0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 xml:space="preserve">                                    </w:t>
                        </w:r>
                        <w:r w:rsidRPr="003B4D79">
                          <w:rPr>
                            <w:rFonts w:ascii="Arial Black" w:hAnsi="Arial Black"/>
                          </w:rPr>
                          <w:t>STEP THREE</w:t>
                        </w:r>
                      </w:p>
                    </w:tc>
                    <w:tc>
                      <w:tcPr>
                        <w:tcW w:w="41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F2988" w:rsidRPr="00FA5F8A" w:rsidRDefault="003B4D79" w:rsidP="003B4D79">
                        <w:pPr>
                          <w:spacing w:after="0"/>
                          <w:ind w:left="-1863"/>
                          <w:rPr>
                            <w:rFonts w:ascii="Arial Black" w:hAnsi="Arial Black"/>
                          </w:rPr>
                        </w:pPr>
                        <w:r>
                          <w:rPr>
                            <w:rFonts w:ascii="Arial Black" w:hAnsi="Arial Black"/>
                          </w:rPr>
                          <w:t xml:space="preserve"> </w:t>
                        </w:r>
                        <w:r w:rsidR="00CF2988">
                          <w:rPr>
                            <w:rFonts w:ascii="Arial Black" w:hAnsi="Arial Black"/>
                          </w:rPr>
                          <w:t>STEP THREE</w:t>
                        </w:r>
                      </w:p>
                    </w:tc>
                    <w:tc>
                      <w:tcPr>
                        <w:tcW w:w="20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F2988" w:rsidRDefault="00CF2988" w:rsidP="00CF2988">
                        <w:pPr>
                          <w:spacing w:after="0"/>
                        </w:pPr>
                      </w:p>
                    </w:tc>
                  </w:tr>
                </w:tbl>
                <w:p w:rsidR="00267C26" w:rsidRDefault="00267C26"/>
              </w:txbxContent>
            </v:textbox>
            <w10:wrap type="square"/>
          </v:rect>
        </w:pict>
      </w:r>
      <w:r>
        <w:rPr>
          <w:noProof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048" type="#_x0000_t80" style="position:absolute;margin-left:-52.5pt;margin-top:44.25pt;width:72.45pt;height:203.35pt;z-index:251671040" adj="16804,,17495,7796">
            <v:textbox style="mso-next-textbox:#_x0000_s1048">
              <w:txbxContent>
                <w:p w:rsidR="003B4D79" w:rsidRPr="00700EA1" w:rsidRDefault="003B4D79" w:rsidP="003B4D79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Topic Question and</w:t>
                  </w:r>
                </w:p>
                <w:p w:rsidR="003B4D79" w:rsidRPr="00700EA1" w:rsidRDefault="00EB6DFA" w:rsidP="003B4D79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 xml:space="preserve">Strategic Use of </w:t>
                  </w:r>
                  <w:r w:rsidR="003B4D79" w:rsidRPr="00700EA1">
                    <w:rPr>
                      <w:b/>
                      <w:sz w:val="18"/>
                      <w:szCs w:val="18"/>
                    </w:rPr>
                    <w:t>Afferent</w:t>
                  </w:r>
                  <w:r w:rsidRPr="00700EA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3B4D79" w:rsidRPr="00700EA1">
                    <w:rPr>
                      <w:b/>
                      <w:sz w:val="18"/>
                      <w:szCs w:val="18"/>
                    </w:rPr>
                    <w:t xml:space="preserve">Discussion </w:t>
                  </w:r>
                </w:p>
                <w:p w:rsidR="003B4D79" w:rsidRPr="00700EA1" w:rsidRDefault="003B4D79" w:rsidP="003B4D79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3B4D79" w:rsidRPr="00700EA1" w:rsidRDefault="00006461" w:rsidP="003B4D79">
                  <w:pPr>
                    <w:rPr>
                      <w:b/>
                      <w:i/>
                      <w:sz w:val="18"/>
                      <w:szCs w:val="18"/>
                    </w:rPr>
                  </w:pPr>
                  <w:r>
                    <w:rPr>
                      <w:b/>
                      <w:i/>
                      <w:sz w:val="18"/>
                      <w:szCs w:val="18"/>
                    </w:rPr>
                    <w:t>Grasp</w:t>
                  </w:r>
                  <w:r w:rsidR="00EB6DFA" w:rsidRPr="00700EA1">
                    <w:rPr>
                      <w:b/>
                      <w:i/>
                      <w:sz w:val="18"/>
                      <w:szCs w:val="18"/>
                    </w:rPr>
                    <w:t xml:space="preserve"> the students’ </w:t>
                  </w:r>
                  <w:r w:rsidR="003B4D79" w:rsidRPr="00700EA1">
                    <w:rPr>
                      <w:b/>
                      <w:i/>
                      <w:sz w:val="18"/>
                      <w:szCs w:val="18"/>
                    </w:rPr>
                    <w:t>interest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52" type="#_x0000_t80" style="position:absolute;margin-left:19.95pt;margin-top:44.25pt;width:70.4pt;height:203.35pt;z-index:251673088" adj="16804,,17495,6459">
            <v:textbox style="mso-next-textbox:#_x0000_s1052">
              <w:txbxContent>
                <w:p w:rsidR="00EB6DFA" w:rsidRPr="00700EA1" w:rsidRDefault="00EB6DFA" w:rsidP="00EB6DFA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 xml:space="preserve">Vocabulary </w:t>
                  </w:r>
                </w:p>
                <w:p w:rsidR="00FE753C" w:rsidRPr="00700EA1" w:rsidRDefault="00FE753C" w:rsidP="00EB6DFA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 xml:space="preserve">Instruction: </w:t>
                  </w:r>
                </w:p>
                <w:p w:rsidR="00FE753C" w:rsidRPr="00700EA1" w:rsidRDefault="00FE753C" w:rsidP="00FE753C">
                  <w:pPr>
                    <w:pStyle w:val="ListParagraph"/>
                    <w:numPr>
                      <w:ilvl w:val="0"/>
                      <w:numId w:val="4"/>
                    </w:numPr>
                    <w:ind w:left="180" w:hanging="180"/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Morphemic analysis</w:t>
                  </w:r>
                </w:p>
                <w:p w:rsidR="00FE753C" w:rsidRPr="00700EA1" w:rsidRDefault="00FE753C" w:rsidP="00FE753C">
                  <w:pPr>
                    <w:pStyle w:val="ListParagraph"/>
                    <w:numPr>
                      <w:ilvl w:val="0"/>
                      <w:numId w:val="4"/>
                    </w:numPr>
                    <w:ind w:left="180" w:hanging="180"/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Contextual analysis</w:t>
                  </w:r>
                </w:p>
                <w:p w:rsidR="00FE753C" w:rsidRPr="00FE753C" w:rsidRDefault="00FE753C" w:rsidP="00FE753C">
                  <w:pPr>
                    <w:pStyle w:val="ListParagraph"/>
                    <w:numPr>
                      <w:ilvl w:val="0"/>
                      <w:numId w:val="4"/>
                    </w:numPr>
                    <w:ind w:left="180" w:hanging="180"/>
                    <w:rPr>
                      <w:b/>
                      <w:sz w:val="16"/>
                      <w:szCs w:val="16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Both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7" type="#_x0000_t80" style="position:absolute;margin-left:90.35pt;margin-top:44.25pt;width:72.45pt;height:203.05pt;z-index:251670016" adj="16856,,17574,6902">
            <v:textbox style="mso-next-textbox:#_x0000_s1047">
              <w:txbxContent>
                <w:p w:rsidR="00E231D9" w:rsidRDefault="00E231D9" w:rsidP="00E231D9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Text-</w:t>
                  </w:r>
                  <w:r w:rsidR="00FE753C" w:rsidRPr="007364E6">
                    <w:rPr>
                      <w:b/>
                      <w:sz w:val="18"/>
                      <w:szCs w:val="18"/>
                    </w:rPr>
                    <w:t xml:space="preserve">Marking </w:t>
                  </w:r>
                  <w:r w:rsidR="00E37C80">
                    <w:rPr>
                      <w:b/>
                      <w:sz w:val="18"/>
                      <w:szCs w:val="18"/>
                    </w:rPr>
                    <w:t>during R</w:t>
                  </w:r>
                  <w:r>
                    <w:rPr>
                      <w:b/>
                      <w:sz w:val="18"/>
                      <w:szCs w:val="18"/>
                    </w:rPr>
                    <w:t>eading #1</w:t>
                  </w:r>
                  <w:r w:rsidR="00D46DE6">
                    <w:rPr>
                      <w:b/>
                      <w:sz w:val="18"/>
                      <w:szCs w:val="18"/>
                    </w:rPr>
                    <w:t xml:space="preserve">: use a </w:t>
                  </w:r>
                  <w:r w:rsidRPr="007364E6">
                    <w:rPr>
                      <w:b/>
                      <w:sz w:val="18"/>
                      <w:szCs w:val="18"/>
                    </w:rPr>
                    <w:t xml:space="preserve">coding </w:t>
                  </w:r>
                  <w:r>
                    <w:rPr>
                      <w:b/>
                      <w:sz w:val="18"/>
                      <w:szCs w:val="18"/>
                    </w:rPr>
                    <w:t>system that</w:t>
                  </w:r>
                  <w:r w:rsidRPr="007364E6">
                    <w:rPr>
                      <w:b/>
                      <w:sz w:val="18"/>
                      <w:szCs w:val="18"/>
                    </w:rPr>
                    <w:t xml:space="preserve"> engage</w:t>
                  </w:r>
                  <w:r>
                    <w:rPr>
                      <w:b/>
                      <w:sz w:val="18"/>
                      <w:szCs w:val="18"/>
                    </w:rPr>
                    <w:t>s</w:t>
                  </w:r>
                  <w:r w:rsidRPr="007364E6">
                    <w:rPr>
                      <w:b/>
                      <w:sz w:val="18"/>
                      <w:szCs w:val="18"/>
                    </w:rPr>
                    <w:t xml:space="preserve"> students in critical</w:t>
                  </w:r>
                  <w:r>
                    <w:rPr>
                      <w:b/>
                      <w:sz w:val="18"/>
                      <w:szCs w:val="18"/>
                    </w:rPr>
                    <w:t xml:space="preserve"> thinking</w:t>
                  </w:r>
                </w:p>
                <w:p w:rsidR="00E231D9" w:rsidRPr="00E231D9" w:rsidRDefault="00E231D9" w:rsidP="00E231D9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</w:p>
                <w:p w:rsidR="003B4D79" w:rsidRPr="007364E6" w:rsidRDefault="00E231D9" w:rsidP="00E231D9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Follow-up </w:t>
                  </w:r>
                  <w:r w:rsidR="003B4D79" w:rsidRPr="007364E6">
                    <w:rPr>
                      <w:b/>
                      <w:sz w:val="18"/>
                      <w:szCs w:val="18"/>
                    </w:rPr>
                    <w:t>Text</w:t>
                  </w:r>
                  <w:r w:rsidR="00FE753C" w:rsidRPr="007364E6">
                    <w:rPr>
                      <w:b/>
                      <w:sz w:val="18"/>
                      <w:szCs w:val="18"/>
                    </w:rPr>
                    <w:t>-</w:t>
                  </w:r>
                  <w:r w:rsidR="003B4D79" w:rsidRPr="007364E6">
                    <w:rPr>
                      <w:b/>
                      <w:sz w:val="18"/>
                      <w:szCs w:val="18"/>
                    </w:rPr>
                    <w:t>Based Discussion</w:t>
                  </w:r>
                  <w:r w:rsidR="00FE753C" w:rsidRPr="007364E6">
                    <w:rPr>
                      <w:b/>
                      <w:sz w:val="18"/>
                      <w:szCs w:val="18"/>
                    </w:rPr>
                    <w:t xml:space="preserve"> (Efferent </w:t>
                  </w:r>
                  <w:r w:rsidR="003B4D79" w:rsidRPr="007364E6">
                    <w:rPr>
                      <w:b/>
                      <w:sz w:val="18"/>
                      <w:szCs w:val="18"/>
                    </w:rPr>
                    <w:t xml:space="preserve">discussion) </w:t>
                  </w:r>
                </w:p>
                <w:p w:rsidR="00E231D9" w:rsidRDefault="00E231D9" w:rsidP="003B4D79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FE753C" w:rsidRDefault="00FE753C" w:rsidP="003B4D79">
                  <w:pPr>
                    <w:rPr>
                      <w:b/>
                    </w:rPr>
                  </w:pPr>
                  <w:r w:rsidRPr="007364E6">
                    <w:rPr>
                      <w:b/>
                      <w:sz w:val="18"/>
                      <w:szCs w:val="18"/>
                    </w:rPr>
                    <w:t>thinking</w:t>
                  </w:r>
                </w:p>
                <w:p w:rsidR="00FE753C" w:rsidRPr="00EB36FF" w:rsidRDefault="00FE753C" w:rsidP="003B4D79">
                  <w:pPr>
                    <w:rPr>
                      <w:b/>
                    </w:rPr>
                  </w:pP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6" type="#_x0000_t80" style="position:absolute;margin-left:162.8pt;margin-top:44.55pt;width:65.2pt;height:203.35pt;z-index:251668992" adj="16841,,17468,8431">
            <v:textbox style="mso-next-textbox:#_x0000_s1046">
              <w:txbxContent>
                <w:p w:rsidR="00D46DE6" w:rsidRDefault="003B4D79" w:rsidP="00E231D9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Directed</w:t>
                  </w:r>
                  <w:r w:rsidR="00782DA3" w:rsidRPr="00700EA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700EA1">
                    <w:rPr>
                      <w:b/>
                      <w:sz w:val="18"/>
                      <w:szCs w:val="18"/>
                    </w:rPr>
                    <w:t>Note</w:t>
                  </w:r>
                  <w:r w:rsidR="00E231D9">
                    <w:rPr>
                      <w:b/>
                      <w:sz w:val="18"/>
                      <w:szCs w:val="18"/>
                    </w:rPr>
                    <w:t>-</w:t>
                  </w:r>
                  <w:r w:rsidR="00782DA3" w:rsidRPr="00700EA1">
                    <w:rPr>
                      <w:b/>
                      <w:sz w:val="18"/>
                      <w:szCs w:val="18"/>
                    </w:rPr>
                    <w:t>T</w:t>
                  </w:r>
                  <w:r w:rsidRPr="00700EA1">
                    <w:rPr>
                      <w:b/>
                      <w:sz w:val="18"/>
                      <w:szCs w:val="18"/>
                    </w:rPr>
                    <w:t>aking</w:t>
                  </w:r>
                  <w:r w:rsidR="00782DA3" w:rsidRPr="00700EA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E37C80">
                    <w:rPr>
                      <w:b/>
                      <w:sz w:val="18"/>
                      <w:szCs w:val="18"/>
                    </w:rPr>
                    <w:t>during R</w:t>
                  </w:r>
                  <w:r w:rsidR="00D46DE6">
                    <w:rPr>
                      <w:b/>
                      <w:sz w:val="18"/>
                      <w:szCs w:val="18"/>
                    </w:rPr>
                    <w:t xml:space="preserve">eading #2: students </w:t>
                  </w:r>
                </w:p>
                <w:p w:rsidR="00D46DE6" w:rsidRPr="00700EA1" w:rsidRDefault="00D46DE6" w:rsidP="00D46DE6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identify relevant &amp; significant text information</w:t>
                  </w:r>
                </w:p>
                <w:p w:rsidR="00700EA1" w:rsidRPr="00700EA1" w:rsidRDefault="00D46DE6" w:rsidP="00E231D9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F</w:t>
                  </w:r>
                  <w:r w:rsidR="00E231D9">
                    <w:rPr>
                      <w:b/>
                      <w:sz w:val="18"/>
                      <w:szCs w:val="18"/>
                    </w:rPr>
                    <w:t xml:space="preserve">ollow-up </w:t>
                  </w:r>
                </w:p>
                <w:p w:rsidR="003D6A29" w:rsidRDefault="003B4D79" w:rsidP="00D46DE6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Text</w:t>
                  </w:r>
                  <w:r w:rsidR="00700EA1" w:rsidRPr="00700EA1">
                    <w:rPr>
                      <w:b/>
                      <w:sz w:val="18"/>
                      <w:szCs w:val="18"/>
                    </w:rPr>
                    <w:t>-</w:t>
                  </w:r>
                  <w:r w:rsidRPr="00700EA1">
                    <w:rPr>
                      <w:b/>
                      <w:sz w:val="18"/>
                      <w:szCs w:val="18"/>
                    </w:rPr>
                    <w:t>Based</w:t>
                  </w:r>
                  <w:r w:rsidR="00782DA3" w:rsidRPr="00700EA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700EA1">
                    <w:rPr>
                      <w:b/>
                      <w:sz w:val="18"/>
                      <w:szCs w:val="18"/>
                    </w:rPr>
                    <w:t>Discussion</w:t>
                  </w:r>
                </w:p>
                <w:p w:rsidR="00D46DE6" w:rsidRPr="00700EA1" w:rsidRDefault="00D46DE6" w:rsidP="00D46DE6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 w:rsidRPr="007364E6">
                    <w:rPr>
                      <w:b/>
                      <w:sz w:val="18"/>
                      <w:szCs w:val="18"/>
                    </w:rPr>
                    <w:t>(E</w:t>
                  </w:r>
                  <w:r>
                    <w:rPr>
                      <w:b/>
                      <w:sz w:val="18"/>
                      <w:szCs w:val="18"/>
                    </w:rPr>
                    <w:t>fferent)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5" type="#_x0000_t80" style="position:absolute;margin-left:261.3pt;margin-top:44.25pt;width:66.7pt;height:203.35pt;z-index:251667968" adj="16767,,17362,8744">
            <v:textbox style="mso-next-textbox:#_x0000_s1045">
              <w:txbxContent>
                <w:p w:rsidR="00EB36FF" w:rsidRPr="00700EA1" w:rsidRDefault="007364E6" w:rsidP="00EB36FF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 xml:space="preserve">Model </w:t>
                  </w:r>
                  <w:r w:rsidR="00EB36FF" w:rsidRPr="00700EA1">
                    <w:rPr>
                      <w:b/>
                      <w:sz w:val="18"/>
                      <w:szCs w:val="18"/>
                    </w:rPr>
                    <w:t>Question</w:t>
                  </w:r>
                  <w:r w:rsidRPr="00700EA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="00EB36FF" w:rsidRPr="00700EA1">
                    <w:rPr>
                      <w:b/>
                      <w:sz w:val="18"/>
                      <w:szCs w:val="18"/>
                    </w:rPr>
                    <w:t>Generation</w:t>
                  </w:r>
                  <w:r w:rsidR="00E26F0E">
                    <w:rPr>
                      <w:b/>
                      <w:sz w:val="18"/>
                      <w:szCs w:val="18"/>
                    </w:rPr>
                    <w:t xml:space="preserve"> – one of the most potent strategies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53" type="#_x0000_t80" style="position:absolute;margin-left:328pt;margin-top:44.55pt;width:66.7pt;height:203.35pt;z-index:251674112" adj="16666,,17516,7448">
            <v:textbox style="mso-next-textbox:#_x0000_s1053">
              <w:txbxContent>
                <w:p w:rsidR="00B06DF3" w:rsidRPr="00700EA1" w:rsidRDefault="00EB6DFA" w:rsidP="00EB6DFA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Student Question</w:t>
                  </w:r>
                  <w:r w:rsidR="007364E6" w:rsidRPr="00700EA1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700EA1">
                    <w:rPr>
                      <w:b/>
                      <w:sz w:val="18"/>
                      <w:szCs w:val="18"/>
                    </w:rPr>
                    <w:t>Generation</w:t>
                  </w:r>
                  <w:r w:rsidR="00E37C80">
                    <w:rPr>
                      <w:b/>
                      <w:sz w:val="18"/>
                      <w:szCs w:val="18"/>
                    </w:rPr>
                    <w:t xml:space="preserve"> during R</w:t>
                  </w:r>
                  <w:r w:rsidR="00D02B2A">
                    <w:rPr>
                      <w:b/>
                      <w:sz w:val="18"/>
                      <w:szCs w:val="18"/>
                    </w:rPr>
                    <w:t>eading #3</w:t>
                  </w:r>
                </w:p>
                <w:p w:rsidR="00D02B2A" w:rsidRPr="00D02B2A" w:rsidRDefault="00D02B2A" w:rsidP="00EB6DFA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B06DF3" w:rsidRPr="00700EA1" w:rsidRDefault="00D46DE6" w:rsidP="00EB6DFA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All s</w:t>
                  </w:r>
                  <w:r w:rsidR="007364E6" w:rsidRPr="00700EA1">
                    <w:rPr>
                      <w:b/>
                      <w:sz w:val="18"/>
                      <w:szCs w:val="18"/>
                    </w:rPr>
                    <w:t xml:space="preserve">tudents </w:t>
                  </w:r>
                  <w:r w:rsidR="00D02B2A">
                    <w:rPr>
                      <w:b/>
                      <w:sz w:val="18"/>
                      <w:szCs w:val="18"/>
                    </w:rPr>
                    <w:t>generate relevant questions on p</w:t>
                  </w:r>
                  <w:r w:rsidR="00B06DF3" w:rsidRPr="00700EA1">
                    <w:rPr>
                      <w:b/>
                      <w:sz w:val="18"/>
                      <w:szCs w:val="18"/>
                    </w:rPr>
                    <w:t>ost</w:t>
                  </w:r>
                  <w:r w:rsidR="00D02B2A">
                    <w:rPr>
                      <w:b/>
                      <w:sz w:val="18"/>
                      <w:szCs w:val="18"/>
                    </w:rPr>
                    <w:t>-it notes to place on poster</w:t>
                  </w:r>
                </w:p>
              </w:txbxContent>
            </v:textbox>
            <w10:wrap type="topAndBottom"/>
          </v:shape>
        </w:pict>
      </w:r>
      <w:r>
        <w:pict>
          <v:shape id="_x0000_s1030" type="#_x0000_t80" style="position:absolute;margin-left:576.8pt;margin-top:44.55pt;width:92.95pt;height:203.05pt;z-index:251654656" adj="16579,,17217,7866">
            <v:textbox style="mso-next-textbox:#_x0000_s1030">
              <w:txbxContent>
                <w:p w:rsidR="00CF2988" w:rsidRPr="00700EA1" w:rsidRDefault="00CF2988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Final Written Response to the Reading of the Text</w:t>
                  </w:r>
                </w:p>
                <w:p w:rsidR="00CF2988" w:rsidRPr="00700EA1" w:rsidRDefault="00CF2988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Students c</w:t>
                  </w:r>
                  <w:r w:rsidR="002F212B" w:rsidRPr="00700EA1">
                    <w:rPr>
                      <w:b/>
                      <w:sz w:val="18"/>
                      <w:szCs w:val="18"/>
                    </w:rPr>
                    <w:t>ompare their final written response to</w:t>
                  </w:r>
                  <w:r w:rsidRPr="00700EA1">
                    <w:rPr>
                      <w:b/>
                      <w:sz w:val="18"/>
                      <w:szCs w:val="18"/>
                    </w:rPr>
                    <w:t xml:space="preserve"> their </w:t>
                  </w:r>
                  <w:r w:rsidR="00E26F0E">
                    <w:rPr>
                      <w:b/>
                      <w:sz w:val="18"/>
                      <w:szCs w:val="18"/>
                    </w:rPr>
                    <w:t xml:space="preserve">previous </w:t>
                  </w:r>
                  <w:r w:rsidRPr="00700EA1">
                    <w:rPr>
                      <w:b/>
                      <w:sz w:val="18"/>
                      <w:szCs w:val="18"/>
                    </w:rPr>
                    <w:t>written response</w:t>
                  </w:r>
                  <w:r w:rsidR="00E26F0E">
                    <w:rPr>
                      <w:b/>
                      <w:sz w:val="18"/>
                      <w:szCs w:val="18"/>
                    </w:rPr>
                    <w:t>s</w:t>
                  </w:r>
                  <w:r w:rsidRPr="00700EA1">
                    <w:rPr>
                      <w:b/>
                      <w:sz w:val="18"/>
                      <w:szCs w:val="18"/>
                    </w:rPr>
                    <w:t xml:space="preserve"> to see the</w:t>
                  </w:r>
                  <w:r w:rsidR="002F212B" w:rsidRPr="00700EA1">
                    <w:rPr>
                      <w:b/>
                      <w:sz w:val="18"/>
                      <w:szCs w:val="18"/>
                    </w:rPr>
                    <w:t>ir</w:t>
                  </w:r>
                  <w:r w:rsidRPr="00700EA1">
                    <w:rPr>
                      <w:b/>
                      <w:sz w:val="18"/>
                      <w:szCs w:val="18"/>
                    </w:rPr>
                    <w:t xml:space="preserve"> growth in thinking across time. 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 id="_x0000_s1043" type="#_x0000_t80" style="position:absolute;margin-left:477.8pt;margin-top:44.25pt;width:99pt;height:203.35pt;z-index:251666944" adj="16624,,17261,8760">
            <v:textbox style="mso-next-textbox:#_x0000_s1043">
              <w:txbxContent>
                <w:p w:rsidR="00CF2988" w:rsidRPr="00700EA1" w:rsidRDefault="00E26F0E" w:rsidP="00CF2988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Text-</w:t>
                  </w:r>
                  <w:r w:rsidR="00CF2988" w:rsidRPr="00700EA1">
                    <w:rPr>
                      <w:b/>
                      <w:sz w:val="18"/>
                      <w:szCs w:val="18"/>
                    </w:rPr>
                    <w:t>Based Discussion on Essential Question</w:t>
                  </w:r>
                </w:p>
                <w:p w:rsidR="00CF2988" w:rsidRPr="00700EA1" w:rsidRDefault="00CF2988" w:rsidP="00CF2988">
                  <w:pPr>
                    <w:rPr>
                      <w:b/>
                      <w:sz w:val="18"/>
                      <w:szCs w:val="18"/>
                    </w:rPr>
                  </w:pPr>
                </w:p>
                <w:p w:rsidR="00CF2988" w:rsidRPr="00700EA1" w:rsidRDefault="00CF2988" w:rsidP="00CF2988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(Efferent Discussion)</w:t>
                  </w:r>
                </w:p>
                <w:p w:rsidR="00CF2988" w:rsidRDefault="00CF2988" w:rsidP="00CF2988"/>
              </w:txbxContent>
            </v:textbox>
            <w10:wrap type="topAndBottom"/>
          </v:shap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9.45pt;margin-top:-7.75pt;width:666.85pt;height:29.5pt;z-index:251660800" stroked="f">
            <v:textbox style="mso-next-textbox:#_x0000_s1037">
              <w:txbxContent>
                <w:p w:rsidR="00267C26" w:rsidRPr="00CF2988" w:rsidRDefault="00555420">
                  <w:pPr>
                    <w:jc w:val="center"/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</w:pPr>
                  <w:r w:rsidRPr="00CF2988">
                    <w:rPr>
                      <w:rFonts w:ascii="Arial" w:hAnsi="Arial" w:cs="Arial"/>
                      <w:b/>
                      <w:bCs/>
                      <w:sz w:val="40"/>
                      <w:szCs w:val="40"/>
                    </w:rPr>
                    <w:t xml:space="preserve">Comprehension Instructional Sequence Timeline </w:t>
                  </w:r>
                </w:p>
              </w:txbxContent>
            </v:textbox>
            <w10:wrap type="square"/>
          </v:shape>
        </w:pict>
      </w:r>
    </w:p>
    <w:p w:rsidR="00267C26" w:rsidRDefault="009464BE" w:rsidP="00B33998">
      <w:pPr>
        <w:ind w:right="113"/>
      </w:pPr>
      <w:r>
        <w:rPr>
          <w:noProof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_x0000_s1063" type="#_x0000_t79" style="position:absolute;margin-left:137.9pt;margin-top:236.65pt;width:123.4pt;height:210.25pt;z-index:251679232" adj="4457">
            <v:textbox style="mso-next-textbox:#_x0000_s1063">
              <w:txbxContent>
                <w:p w:rsidR="00FE753C" w:rsidRDefault="00FE753C" w:rsidP="00FE753C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Written Response to Reading</w:t>
                  </w:r>
                </w:p>
                <w:p w:rsidR="00FE753C" w:rsidRPr="00700EA1" w:rsidRDefault="00FE753C" w:rsidP="00FE753C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FE753C" w:rsidRDefault="00FE753C" w:rsidP="00FE753C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 xml:space="preserve">Students use what they have learned from their </w:t>
                  </w:r>
                  <w:r w:rsidR="007364E6" w:rsidRPr="00700EA1">
                    <w:rPr>
                      <w:b/>
                      <w:sz w:val="18"/>
                      <w:szCs w:val="18"/>
                    </w:rPr>
                    <w:t xml:space="preserve">first and second </w:t>
                  </w:r>
                  <w:r w:rsidRPr="00700EA1">
                    <w:rPr>
                      <w:b/>
                      <w:sz w:val="18"/>
                      <w:szCs w:val="18"/>
                    </w:rPr>
                    <w:t>text-reading, text-based discussions, &amp; note-taking to write a response to the question</w:t>
                  </w:r>
                  <w:r w:rsidR="00E26F0E">
                    <w:rPr>
                      <w:b/>
                      <w:sz w:val="18"/>
                      <w:szCs w:val="18"/>
                    </w:rPr>
                    <w:t>:</w:t>
                  </w:r>
                </w:p>
                <w:p w:rsidR="00E26F0E" w:rsidRPr="00E26F0E" w:rsidRDefault="00E26F0E" w:rsidP="00E26F0E">
                  <w:pPr>
                    <w:pStyle w:val="ListParagraph"/>
                    <w:numPr>
                      <w:ilvl w:val="0"/>
                      <w:numId w:val="5"/>
                    </w:numPr>
                    <w:ind w:left="270" w:hanging="180"/>
                    <w:rPr>
                      <w:b/>
                      <w:sz w:val="18"/>
                      <w:szCs w:val="18"/>
                    </w:rPr>
                  </w:pPr>
                  <w:r w:rsidRPr="00E26F0E">
                    <w:rPr>
                      <w:b/>
                      <w:sz w:val="18"/>
                      <w:szCs w:val="18"/>
                    </w:rPr>
                    <w:t>Students use text information to justify claims/positions in their response</w:t>
                  </w:r>
                </w:p>
              </w:txbxContent>
            </v:textbox>
            <w10:wrap type="topAndBottom"/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67" type="#_x0000_t13" style="position:absolute;margin-left:554.2pt;margin-top:218.75pt;width:132.5pt;height:10.15pt;z-index:251682304"/>
        </w:pict>
      </w:r>
      <w:r>
        <w:rPr>
          <w:noProof/>
        </w:rPr>
        <w:pict>
          <v:shape id="_x0000_s1066" type="#_x0000_t13" style="position:absolute;margin-left:334.85pt;margin-top:218.75pt;width:131.8pt;height:10.15pt;z-index:251681280"/>
        </w:pict>
      </w:r>
      <w:r>
        <w:rPr>
          <w:noProof/>
        </w:rPr>
        <w:pict>
          <v:shape id="_x0000_s1065" type="#_x0000_t13" style="position:absolute;margin-left:19.95pt;margin-top:218.75pt;width:244.95pt;height:10.15pt;z-index:251680256"/>
        </w:pict>
      </w:r>
      <w:r>
        <w:rPr>
          <w:noProof/>
        </w:rPr>
        <w:pict>
          <v:shape id="_x0000_s1061" type="#_x0000_t13" style="position:absolute;margin-left:554.2pt;margin-top:441.4pt;width:58.8pt;height:38.25pt;z-index:251677184" strokeweight="2.75pt">
            <v:stroke dashstyle="1 1"/>
            <v:textbox style="mso-next-textbox:#_x0000_s1061">
              <w:txbxContent>
                <w:p w:rsidR="00B06DF3" w:rsidRDefault="00B06DF3">
                  <w:r>
                    <w:t>Ongoing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0" coordsize="21600,21600" o:spt="90" adj="9257,18514,7200" path="m@4,l@0@2@5@2@5@12,0@12,,21600@1,21600@1@2,21600@2xe">
            <v:stroke joinstyle="miter"/>
            <v:formulas>
              <v:f eqn="val #0"/>
              <v:f eqn="val #1"/>
              <v:f eqn="val #2"/>
              <v:f eqn="prod #0 1 2"/>
              <v:f eqn="sum @3 10800 0"/>
              <v:f eqn="sum 21600 #0 #1"/>
              <v:f eqn="sum #1 #2 0"/>
              <v:f eqn="prod @6 1 2"/>
              <v:f eqn="prod #1 2 1"/>
              <v:f eqn="sum @8 0 21600"/>
              <v:f eqn="prod 21600 @0 @1"/>
              <v:f eqn="prod 21600 @4 @1"/>
              <v:f eqn="prod 21600 @5 @1"/>
              <v:f eqn="prod 21600 @7 @1"/>
              <v:f eqn="prod #1 1 2"/>
              <v:f eqn="sum @5 0 @4"/>
              <v:f eqn="sum @0 0 @4"/>
              <v:f eqn="prod @2 @15 @16"/>
            </v:formulas>
            <v:path o:connecttype="custom" o:connectlocs="@4,0;@0,@2;0,@11;@14,21600;@1,@13;21600,@2" o:connectangles="270,180,180,90,0,0" textboxrect="0,@12,@1,21600;@5,@17,@1,21600"/>
            <v:handles>
              <v:h position="#0,topLeft" xrange="@2,@9"/>
              <v:h position="#1,#2" xrange="@4,21600" yrange="0,@0"/>
            </v:handles>
          </v:shapetype>
          <v:shape id="_x0000_s1056" type="#_x0000_t90" style="position:absolute;margin-left:319pt;margin-top:388.35pt;width:87pt;height:121pt;rotation:90;z-index:251675136" strokeweight="3pt">
            <v:stroke dashstyle="1 1"/>
            <v:textbox style="mso-next-textbox:#_x0000_s1056">
              <w:txbxContent>
                <w:p w:rsidR="00B06DF3" w:rsidRPr="00B06DF3" w:rsidRDefault="00B06DF3">
                  <w:pPr>
                    <w:rPr>
                      <w:sz w:val="16"/>
                      <w:szCs w:val="16"/>
                    </w:rPr>
                  </w:pPr>
                </w:p>
                <w:p w:rsidR="00B06DF3" w:rsidRPr="00B06DF3" w:rsidRDefault="00B06DF3">
                  <w:pPr>
                    <w:rPr>
                      <w:sz w:val="16"/>
                      <w:szCs w:val="16"/>
                    </w:rPr>
                  </w:pPr>
                </w:p>
                <w:p w:rsidR="00B06DF3" w:rsidRPr="00B06DF3" w:rsidRDefault="00B06DF3">
                  <w:pPr>
                    <w:rPr>
                      <w:sz w:val="16"/>
                      <w:szCs w:val="16"/>
                    </w:rPr>
                  </w:pPr>
                </w:p>
                <w:p w:rsidR="00B06DF3" w:rsidRDefault="00B06DF3">
                  <w:r>
                    <w:t>Ongoing</w:t>
                  </w:r>
                </w:p>
                <w:p w:rsidR="00B06DF3" w:rsidRDefault="00B06DF3"/>
              </w:txbxContent>
            </v:textbox>
          </v:shape>
        </w:pict>
      </w:r>
      <w:r>
        <w:pict>
          <v:shape id="_x0000_s1034" type="#_x0000_t79" style="position:absolute;margin-left:283.55pt;margin-top:236.65pt;width:194.25pt;height:168.7pt;z-index:251658752" adj="4457">
            <v:textbox style="mso-next-textbox:#_x0000_s1034">
              <w:txbxContent>
                <w:p w:rsidR="00D02B2A" w:rsidRDefault="000C2824" w:rsidP="00DD1184">
                  <w:pPr>
                    <w:spacing w:after="0"/>
                    <w:jc w:val="center"/>
                    <w:rPr>
                      <w:b/>
                    </w:rPr>
                  </w:pPr>
                  <w:r w:rsidRPr="00EB36FF">
                    <w:rPr>
                      <w:b/>
                    </w:rPr>
                    <w:t>Whole Group C</w:t>
                  </w:r>
                  <w:r w:rsidR="00700EA1">
                    <w:rPr>
                      <w:b/>
                    </w:rPr>
                    <w:t xml:space="preserve">ategorizing </w:t>
                  </w:r>
                </w:p>
                <w:p w:rsidR="000C2824" w:rsidRPr="00EB36FF" w:rsidRDefault="00700EA1" w:rsidP="00D02B2A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of Questions </w:t>
                  </w:r>
                </w:p>
                <w:p w:rsidR="00FA5F8A" w:rsidRPr="00160878" w:rsidRDefault="00FA5F8A" w:rsidP="00FA5F8A">
                  <w:pPr>
                    <w:spacing w:after="0"/>
                    <w:rPr>
                      <w:b/>
                      <w:sz w:val="16"/>
                      <w:szCs w:val="16"/>
                    </w:rPr>
                  </w:pPr>
                </w:p>
                <w:p w:rsidR="006C290F" w:rsidRPr="00700EA1" w:rsidRDefault="003B6653" w:rsidP="006C290F">
                  <w:pPr>
                    <w:spacing w:after="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Engage in </w:t>
                  </w:r>
                  <w:r w:rsidR="00B06DF3" w:rsidRPr="00700EA1">
                    <w:rPr>
                      <w:b/>
                      <w:sz w:val="18"/>
                      <w:szCs w:val="18"/>
                    </w:rPr>
                    <w:t>Collaborative Inquiry to</w:t>
                  </w:r>
                  <w:r w:rsidR="00160878">
                    <w:rPr>
                      <w:b/>
                      <w:sz w:val="18"/>
                      <w:szCs w:val="18"/>
                    </w:rPr>
                    <w:t>:</w:t>
                  </w:r>
                  <w:r w:rsidR="00B06DF3" w:rsidRPr="00700EA1">
                    <w:rPr>
                      <w:b/>
                      <w:sz w:val="18"/>
                      <w:szCs w:val="18"/>
                    </w:rPr>
                    <w:t xml:space="preserve"> </w:t>
                  </w:r>
                </w:p>
                <w:p w:rsidR="006C290F" w:rsidRPr="00700EA1" w:rsidRDefault="00B06DF3" w:rsidP="006C290F">
                  <w:pPr>
                    <w:pStyle w:val="ListParagraph"/>
                    <w:numPr>
                      <w:ilvl w:val="0"/>
                      <w:numId w:val="3"/>
                    </w:numPr>
                    <w:spacing w:after="0"/>
                    <w:ind w:left="180" w:hanging="180"/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 xml:space="preserve">search/locate answers to </w:t>
                  </w:r>
                  <w:r w:rsidR="00FA5F8A" w:rsidRPr="00700EA1">
                    <w:rPr>
                      <w:b/>
                      <w:sz w:val="18"/>
                      <w:szCs w:val="18"/>
                    </w:rPr>
                    <w:t xml:space="preserve">multiple </w:t>
                  </w:r>
                  <w:r w:rsidR="006C290F" w:rsidRPr="00700EA1">
                    <w:rPr>
                      <w:b/>
                      <w:sz w:val="18"/>
                      <w:szCs w:val="18"/>
                    </w:rPr>
                    <w:t xml:space="preserve"> significant </w:t>
                  </w:r>
                  <w:r w:rsidR="00FA5F8A" w:rsidRPr="00700EA1">
                    <w:rPr>
                      <w:b/>
                      <w:sz w:val="18"/>
                      <w:szCs w:val="18"/>
                    </w:rPr>
                    <w:t>question</w:t>
                  </w:r>
                  <w:r w:rsidR="006C290F" w:rsidRPr="00700EA1">
                    <w:rPr>
                      <w:b/>
                      <w:sz w:val="18"/>
                      <w:szCs w:val="18"/>
                    </w:rPr>
                    <w:t>s</w:t>
                  </w:r>
                  <w:r w:rsidR="00D02B2A">
                    <w:rPr>
                      <w:b/>
                      <w:sz w:val="18"/>
                      <w:szCs w:val="18"/>
                    </w:rPr>
                    <w:t xml:space="preserve"> generated by students</w:t>
                  </w:r>
                </w:p>
                <w:p w:rsidR="00160878" w:rsidRDefault="00D02B2A" w:rsidP="006C290F">
                  <w:pPr>
                    <w:pStyle w:val="ListParagraph"/>
                    <w:numPr>
                      <w:ilvl w:val="0"/>
                      <w:numId w:val="3"/>
                    </w:numPr>
                    <w:ind w:left="180" w:hanging="18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evaluate source/text information: </w:t>
                  </w:r>
                </w:p>
                <w:p w:rsidR="00160878" w:rsidRDefault="006C290F" w:rsidP="00160878">
                  <w:pPr>
                    <w:pStyle w:val="ListParagraph"/>
                    <w:numPr>
                      <w:ilvl w:val="1"/>
                      <w:numId w:val="3"/>
                    </w:numPr>
                    <w:ind w:left="540" w:hanging="180"/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identify bias</w:t>
                  </w:r>
                </w:p>
                <w:p w:rsidR="00160878" w:rsidRDefault="006C290F" w:rsidP="00160878">
                  <w:pPr>
                    <w:pStyle w:val="ListParagraph"/>
                    <w:numPr>
                      <w:ilvl w:val="1"/>
                      <w:numId w:val="3"/>
                    </w:numPr>
                    <w:ind w:left="540" w:hanging="180"/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>determ</w:t>
                  </w:r>
                  <w:r w:rsidR="00160878">
                    <w:rPr>
                      <w:b/>
                      <w:sz w:val="18"/>
                      <w:szCs w:val="18"/>
                    </w:rPr>
                    <w:t xml:space="preserve">ine credibility &amp; validity </w:t>
                  </w:r>
                </w:p>
                <w:p w:rsidR="006C290F" w:rsidRPr="00700EA1" w:rsidRDefault="00160878" w:rsidP="00160878">
                  <w:pPr>
                    <w:pStyle w:val="ListParagraph"/>
                    <w:numPr>
                      <w:ilvl w:val="1"/>
                      <w:numId w:val="3"/>
                    </w:numPr>
                    <w:ind w:left="540" w:hanging="18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 xml:space="preserve">corroboration across </w:t>
                  </w:r>
                  <w:r w:rsidR="006C290F" w:rsidRPr="00700EA1">
                    <w:rPr>
                      <w:b/>
                      <w:sz w:val="18"/>
                      <w:szCs w:val="18"/>
                    </w:rPr>
                    <w:t>sources</w:t>
                  </w:r>
                </w:p>
                <w:p w:rsidR="00FA5F8A" w:rsidRPr="00700EA1" w:rsidRDefault="00D02B2A" w:rsidP="006C290F">
                  <w:pPr>
                    <w:pStyle w:val="ListParagraph"/>
                    <w:numPr>
                      <w:ilvl w:val="0"/>
                      <w:numId w:val="3"/>
                    </w:numPr>
                    <w:ind w:left="180" w:hanging="180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p</w:t>
                  </w:r>
                  <w:r w:rsidR="006C290F" w:rsidRPr="00700EA1">
                    <w:rPr>
                      <w:b/>
                      <w:sz w:val="18"/>
                      <w:szCs w:val="18"/>
                    </w:rPr>
                    <w:t xml:space="preserve">ost answers on </w:t>
                  </w:r>
                  <w:r w:rsidR="00FA5F8A" w:rsidRPr="00700EA1">
                    <w:rPr>
                      <w:b/>
                      <w:sz w:val="18"/>
                      <w:szCs w:val="18"/>
                    </w:rPr>
                    <w:t>Question/Answer Concept Board</w:t>
                  </w:r>
                  <w:r w:rsidR="00F26AD3">
                    <w:rPr>
                      <w:b/>
                      <w:sz w:val="18"/>
                      <w:szCs w:val="18"/>
                    </w:rPr>
                    <w:t xml:space="preserve"> – an ongoing process over time</w:t>
                  </w:r>
                </w:p>
                <w:p w:rsidR="00FA5F8A" w:rsidRDefault="00FA5F8A"/>
              </w:txbxContent>
            </v:textbox>
            <w10:wrap type="topAndBottom"/>
          </v:shape>
        </w:pict>
      </w:r>
      <w:r>
        <w:rPr>
          <w:noProof/>
        </w:rPr>
        <w:pict>
          <v:oval id="_x0000_s1059" style="position:absolute;margin-left:429.8pt;margin-top:415.35pt;width:118.6pt;height:82pt;z-index:251676160" strokeweight="2pt">
            <v:textbox style="mso-next-textbox:#_x0000_s1059">
              <w:txbxContent>
                <w:p w:rsidR="00076034" w:rsidRDefault="00076034"/>
                <w:p w:rsidR="00076034" w:rsidRPr="00076034" w:rsidRDefault="00076034" w:rsidP="0007603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076034">
                    <w:rPr>
                      <w:b/>
                      <w:sz w:val="24"/>
                      <w:szCs w:val="24"/>
                    </w:rPr>
                    <w:t>Collaborative Inquiry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50" type="#_x0000_t79" style="position:absolute;margin-left:-55pt;margin-top:236.7pt;width:150pt;height:198.65pt;z-index:251672064" adj="4457">
            <v:textbox style="mso-next-textbox:#_x0000_s1050">
              <w:txbxContent>
                <w:p w:rsidR="003B4D79" w:rsidRDefault="00624B70" w:rsidP="00076034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Predictive Writing</w:t>
                  </w:r>
                </w:p>
                <w:p w:rsidR="00076034" w:rsidRPr="00076034" w:rsidRDefault="00076034" w:rsidP="00076034">
                  <w:pPr>
                    <w:spacing w:after="0"/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624B70" w:rsidRPr="00700EA1" w:rsidRDefault="00624B70" w:rsidP="003B4D79">
                  <w:pPr>
                    <w:rPr>
                      <w:b/>
                      <w:sz w:val="18"/>
                      <w:szCs w:val="18"/>
                    </w:rPr>
                  </w:pPr>
                  <w:r w:rsidRPr="00700EA1">
                    <w:rPr>
                      <w:b/>
                      <w:sz w:val="18"/>
                      <w:szCs w:val="18"/>
                    </w:rPr>
                    <w:t xml:space="preserve">Before reading the article, or having text based discussion with their classmates, the students write briefly; this writing reveals the level of prior knowledge students regarding the topic.  When they share their writing with each other, background knowledge for the topic will be developed. </w:t>
                  </w:r>
                </w:p>
                <w:p w:rsidR="003B4D79" w:rsidRDefault="003B4D79" w:rsidP="003B4D79"/>
              </w:txbxContent>
            </v:textbox>
            <w10:wrap type="topAndBottom"/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62" type="#_x0000_t109" style="position:absolute;margin-left:600.55pt;margin-top:406.9pt;width:112.9pt;height:68pt;rotation:270;z-index:251678208" strokeweight="2pt">
            <v:textbox style="mso-next-textbox:#_x0000_s1062">
              <w:txbxContent>
                <w:p w:rsidR="00A457F4" w:rsidRPr="00A457F4" w:rsidRDefault="00A457F4" w:rsidP="00A457F4">
                  <w:pPr>
                    <w:spacing w:before="240"/>
                    <w:jc w:val="center"/>
                    <w:rPr>
                      <w:b/>
                    </w:rPr>
                  </w:pPr>
                  <w:r w:rsidRPr="00A457F4">
                    <w:rPr>
                      <w:b/>
                    </w:rPr>
                    <w:t>Question &amp; Answer Concept Board</w:t>
                  </w:r>
                </w:p>
              </w:txbxContent>
            </v:textbox>
          </v:shape>
        </w:pict>
      </w:r>
    </w:p>
    <w:sectPr w:rsidR="00267C26" w:rsidSect="00E37C80">
      <w:pgSz w:w="15840" w:h="12240" w:orient="landscape" w:code="1"/>
      <w:pgMar w:top="1008" w:right="1440" w:bottom="27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9D3" w:rsidRDefault="009E69D3" w:rsidP="00555420">
      <w:pPr>
        <w:spacing w:after="0"/>
      </w:pPr>
      <w:r>
        <w:separator/>
      </w:r>
    </w:p>
  </w:endnote>
  <w:endnote w:type="continuationSeparator" w:id="0">
    <w:p w:rsidR="009E69D3" w:rsidRDefault="009E69D3" w:rsidP="0055542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9D3" w:rsidRDefault="009E69D3" w:rsidP="00555420">
      <w:pPr>
        <w:spacing w:after="0"/>
      </w:pPr>
      <w:r>
        <w:separator/>
      </w:r>
    </w:p>
  </w:footnote>
  <w:footnote w:type="continuationSeparator" w:id="0">
    <w:p w:rsidR="009E69D3" w:rsidRDefault="009E69D3" w:rsidP="0055542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D56EE"/>
    <w:multiLevelType w:val="hybridMultilevel"/>
    <w:tmpl w:val="811693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CA2BD5"/>
    <w:multiLevelType w:val="hybridMultilevel"/>
    <w:tmpl w:val="9BF8E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94CBE"/>
    <w:multiLevelType w:val="hybridMultilevel"/>
    <w:tmpl w:val="9FE0C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8D5673"/>
    <w:multiLevelType w:val="hybridMultilevel"/>
    <w:tmpl w:val="9FCCD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AD48EC"/>
    <w:multiLevelType w:val="hybridMultilevel"/>
    <w:tmpl w:val="AACCD6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420"/>
    <w:rsid w:val="0000221D"/>
    <w:rsid w:val="00006461"/>
    <w:rsid w:val="00076034"/>
    <w:rsid w:val="00077419"/>
    <w:rsid w:val="000A232F"/>
    <w:rsid w:val="000C2824"/>
    <w:rsid w:val="001411D0"/>
    <w:rsid w:val="00160878"/>
    <w:rsid w:val="00171539"/>
    <w:rsid w:val="001A17A4"/>
    <w:rsid w:val="00200BBD"/>
    <w:rsid w:val="00267C26"/>
    <w:rsid w:val="002A18F0"/>
    <w:rsid w:val="002B604B"/>
    <w:rsid w:val="002F0E26"/>
    <w:rsid w:val="002F212B"/>
    <w:rsid w:val="003567A6"/>
    <w:rsid w:val="003B4D79"/>
    <w:rsid w:val="003B6653"/>
    <w:rsid w:val="003D6A29"/>
    <w:rsid w:val="00555420"/>
    <w:rsid w:val="005B61D3"/>
    <w:rsid w:val="005C0C28"/>
    <w:rsid w:val="00624B70"/>
    <w:rsid w:val="006C290F"/>
    <w:rsid w:val="00700EA1"/>
    <w:rsid w:val="00733C8C"/>
    <w:rsid w:val="007364E6"/>
    <w:rsid w:val="00782DA3"/>
    <w:rsid w:val="00791A89"/>
    <w:rsid w:val="007C005E"/>
    <w:rsid w:val="0087464E"/>
    <w:rsid w:val="0092775D"/>
    <w:rsid w:val="009464BE"/>
    <w:rsid w:val="009E69D3"/>
    <w:rsid w:val="00A457F4"/>
    <w:rsid w:val="00B06DF3"/>
    <w:rsid w:val="00B33998"/>
    <w:rsid w:val="00CA5CA7"/>
    <w:rsid w:val="00CB49BD"/>
    <w:rsid w:val="00CD6BC1"/>
    <w:rsid w:val="00CF2988"/>
    <w:rsid w:val="00D02B2A"/>
    <w:rsid w:val="00D46DE6"/>
    <w:rsid w:val="00DD1184"/>
    <w:rsid w:val="00E051DE"/>
    <w:rsid w:val="00E231D9"/>
    <w:rsid w:val="00E26F0E"/>
    <w:rsid w:val="00E37C80"/>
    <w:rsid w:val="00EB36FF"/>
    <w:rsid w:val="00EB6DFA"/>
    <w:rsid w:val="00F26AD3"/>
    <w:rsid w:val="00FA5F8A"/>
    <w:rsid w:val="00FE753C"/>
    <w:rsid w:val="00FF4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9">
      <o:colormenu v:ext="edit" fillcolor="gree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C28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0C28"/>
    <w:pPr>
      <w:jc w:val="center"/>
    </w:pPr>
  </w:style>
  <w:style w:type="paragraph" w:styleId="Title">
    <w:name w:val="Title"/>
    <w:basedOn w:val="Normal"/>
    <w:qFormat/>
    <w:rsid w:val="005C0C28"/>
    <w:pPr>
      <w:jc w:val="center"/>
    </w:pPr>
    <w:rPr>
      <w:rFonts w:ascii="Arial" w:hAnsi="Arial" w:cs="Arial"/>
      <w:b/>
      <w:bCs/>
      <w:sz w:val="72"/>
    </w:rPr>
  </w:style>
  <w:style w:type="paragraph" w:styleId="BalloonText">
    <w:name w:val="Balloon Text"/>
    <w:basedOn w:val="Normal"/>
    <w:semiHidden/>
    <w:rsid w:val="0087464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554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5420"/>
  </w:style>
  <w:style w:type="paragraph" w:styleId="Footer">
    <w:name w:val="footer"/>
    <w:basedOn w:val="Normal"/>
    <w:link w:val="FooterChar"/>
    <w:uiPriority w:val="99"/>
    <w:semiHidden/>
    <w:unhideWhenUsed/>
    <w:rsid w:val="005554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55420"/>
  </w:style>
  <w:style w:type="table" w:styleId="TableGrid">
    <w:name w:val="Table Grid"/>
    <w:basedOn w:val="TableNormal"/>
    <w:uiPriority w:val="59"/>
    <w:rsid w:val="005B61D3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29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atie.moeller\Application%20Data\Microsoft\Templates\Timelin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6FDC3-AC5E-4C9A-8FA4-D453B4B1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Timeline</Template>
  <TotalTime>3</TotalTime>
  <Pages>1</Pages>
  <Words>0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katie.moeller</dc:creator>
  <cp:keywords/>
  <dc:description/>
  <cp:lastModifiedBy>ruth.gumm</cp:lastModifiedBy>
  <cp:revision>3</cp:revision>
  <cp:lastPrinted>2012-04-18T00:52:00Z</cp:lastPrinted>
  <dcterms:created xsi:type="dcterms:W3CDTF">2012-04-11T14:48:00Z</dcterms:created>
  <dcterms:modified xsi:type="dcterms:W3CDTF">2012-04-18T00:52:00Z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TC010162651033</vt:lpwstr>
  </property>
</Properties>
</file>